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In between the fall activities like sports, homework and applying to high schools, CES eighth grader Alison Davis manages to squeeze in a quick interview with 49ers tight end Vernon Davis.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“49ers Total Access for Kids,</w:t>
      </w:r>
      <w:proofErr w:type="gramStart"/>
      <w:r>
        <w:rPr>
          <w:rFonts w:ascii="Arial" w:hAnsi="Arial" w:cs="Arial"/>
          <w:sz w:val="30"/>
          <w:szCs w:val="30"/>
        </w:rPr>
        <w:t>”  a</w:t>
      </w:r>
      <w:proofErr w:type="gramEnd"/>
      <w:r>
        <w:rPr>
          <w:rFonts w:ascii="Arial" w:hAnsi="Arial" w:cs="Arial"/>
          <w:sz w:val="30"/>
          <w:szCs w:val="30"/>
        </w:rPr>
        <w:t xml:space="preserve"> new show on KTVU and  cable CSN Bay Area, features kids interviewing players and fans to foster the next generation of 49er Faithful.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“I was approached with the idea when my dad, a season ticket holder, got an invitation for teens 12 to 16 to be hosts for the show,” Davis said.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Davis said she was excited when she learned she had made the cut to be host on the show.  Already a veteran of school plays Davis says she calls on her acting </w:t>
      </w:r>
      <w:proofErr w:type="gramStart"/>
      <w:r>
        <w:rPr>
          <w:rFonts w:ascii="Arial" w:hAnsi="Arial" w:cs="Arial"/>
          <w:sz w:val="30"/>
          <w:szCs w:val="30"/>
        </w:rPr>
        <w:t>experience  to</w:t>
      </w:r>
      <w:proofErr w:type="gramEnd"/>
      <w:r>
        <w:rPr>
          <w:rFonts w:ascii="Arial" w:hAnsi="Arial" w:cs="Arial"/>
          <w:sz w:val="30"/>
          <w:szCs w:val="30"/>
        </w:rPr>
        <w:t xml:space="preserve"> memorize her scripts for the show.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 “I have to make specific time for everything so I don’t get distracted. I have learned that if I sit down and concentrate for a couple hours it pays out,” Davis said.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Davis said she find it “weird” to see her face when she is flipping through the channels on television.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“The video takes are shot beforehand and there are multiple takes, so I never know what’s going to make it on the screen, and what will be cut, and if that funny face or silly joke will be put in.”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Davis says she has become chums with the players and feels comfortable to ask questions and joke around with </w:t>
      </w:r>
      <w:proofErr w:type="gramStart"/>
      <w:r>
        <w:rPr>
          <w:rFonts w:ascii="Arial" w:hAnsi="Arial" w:cs="Arial"/>
          <w:sz w:val="30"/>
          <w:szCs w:val="30"/>
        </w:rPr>
        <w:t>the them</w:t>
      </w:r>
      <w:proofErr w:type="gramEnd"/>
      <w:r>
        <w:rPr>
          <w:rFonts w:ascii="Arial" w:hAnsi="Arial" w:cs="Arial"/>
          <w:sz w:val="30"/>
          <w:szCs w:val="30"/>
        </w:rPr>
        <w:t xml:space="preserve">. Her face lights up with excitement when asked about interviewing the players.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“I love interviewing the players — they are really funny and love to joke around, but they also take me seriously as a reporter even though I am less than half their size,” Davis laughs.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Davis says being on the show allows for experiences out of the ordinary and unusual to a normal eighth grader and may have opened up a career path.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“This has been an amazing opportunity and taught me to not be afraid to be myself, Davis said. “[It has] heightened my self confidence and thinking on my </w:t>
      </w:r>
      <w:proofErr w:type="gramStart"/>
      <w:r>
        <w:rPr>
          <w:rFonts w:ascii="Arial" w:hAnsi="Arial" w:cs="Arial"/>
          <w:sz w:val="30"/>
          <w:szCs w:val="30"/>
        </w:rPr>
        <w:t>feet.I</w:t>
      </w:r>
      <w:proofErr w:type="gramEnd"/>
      <w:r>
        <w:rPr>
          <w:rFonts w:ascii="Arial" w:hAnsi="Arial" w:cs="Arial"/>
          <w:sz w:val="30"/>
          <w:szCs w:val="30"/>
        </w:rPr>
        <w:t xml:space="preserve"> would really like to be a sports reporter when I grow up. I may want to do something in high school if for some reason the show does not continue.” 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“49ers Total Access for Kids”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CSN Bay </w:t>
      </w:r>
      <w:proofErr w:type="gramStart"/>
      <w:r>
        <w:rPr>
          <w:rFonts w:ascii="Arial" w:hAnsi="Arial" w:cs="Arial"/>
          <w:sz w:val="30"/>
          <w:szCs w:val="30"/>
        </w:rPr>
        <w:t>Area  at</w:t>
      </w:r>
      <w:proofErr w:type="gramEnd"/>
      <w:r>
        <w:rPr>
          <w:rFonts w:ascii="Arial" w:hAnsi="Arial" w:cs="Arial"/>
          <w:sz w:val="30"/>
          <w:szCs w:val="30"/>
        </w:rPr>
        <w:t xml:space="preserve"> 8:30 a.m.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Rebroadcast KTVU at 3:00 p.m.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See local cable listings for channels</w:t>
      </w:r>
    </w:p>
    <w:p w:rsidR="00D82556" w:rsidRDefault="00D82556" w:rsidP="00D8255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http://www.49ers.com/fans-only/kids-only/total-access-for-kids.html </w:t>
      </w:r>
    </w:p>
    <w:p w:rsidR="00862A56" w:rsidRDefault="00D82556"/>
    <w:sectPr w:rsidR="00862A56" w:rsidSect="00862A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2556"/>
    <w:rsid w:val="00D8255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Macintosh Word</Application>
  <DocSecurity>0</DocSecurity>
  <Lines>15</Lines>
  <Paragraphs>3</Paragraphs>
  <ScaleCrop>false</ScaleCrop>
  <Company>Schools of the Sacred Heart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broadview</cp:lastModifiedBy>
  <cp:revision>1</cp:revision>
  <dcterms:created xsi:type="dcterms:W3CDTF">2011-11-04T21:57:00Z</dcterms:created>
  <dcterms:modified xsi:type="dcterms:W3CDTF">2011-11-04T21:58:00Z</dcterms:modified>
</cp:coreProperties>
</file>